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CD446" w14:textId="77777777" w:rsidR="0054364A" w:rsidRPr="00F803D7" w:rsidRDefault="0045251F" w:rsidP="00794AF2">
      <w:pPr>
        <w:spacing w:after="0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F803D7">
        <w:rPr>
          <w:rFonts w:asciiTheme="majorBidi" w:hAnsiTheme="majorBidi" w:cstheme="majorBidi"/>
          <w:sz w:val="20"/>
          <w:szCs w:val="20"/>
          <w:lang w:val="fr-FR"/>
        </w:rPr>
        <w:t xml:space="preserve">Université Ibn Khaldoun </w:t>
      </w:r>
      <w:r w:rsidR="00794AF2" w:rsidRPr="00F803D7">
        <w:rPr>
          <w:rFonts w:asciiTheme="majorBidi" w:hAnsiTheme="majorBidi" w:cstheme="majorBidi"/>
          <w:sz w:val="20"/>
          <w:szCs w:val="20"/>
          <w:lang w:val="fr-FR"/>
        </w:rPr>
        <w:t>–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 xml:space="preserve"> Tiaret</w:t>
      </w:r>
    </w:p>
    <w:p w14:paraId="65186349" w14:textId="77777777" w:rsidR="00794AF2" w:rsidRPr="00F803D7" w:rsidRDefault="00794AF2" w:rsidP="00794AF2">
      <w:pPr>
        <w:spacing w:after="0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F803D7">
        <w:rPr>
          <w:rFonts w:asciiTheme="majorBidi" w:hAnsiTheme="majorBidi" w:cstheme="majorBidi"/>
          <w:sz w:val="20"/>
          <w:szCs w:val="20"/>
          <w:lang w:val="fr-FR"/>
        </w:rPr>
        <w:t>Faculté des sciences de la nature et de la vie</w:t>
      </w:r>
    </w:p>
    <w:p w14:paraId="73A5C9E6" w14:textId="77777777" w:rsidR="00794AF2" w:rsidRPr="00F803D7" w:rsidRDefault="00794AF2" w:rsidP="0045251F">
      <w:pPr>
        <w:spacing w:after="0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F803D7">
        <w:rPr>
          <w:rFonts w:asciiTheme="majorBidi" w:hAnsiTheme="majorBidi" w:cstheme="majorBidi"/>
          <w:sz w:val="20"/>
          <w:szCs w:val="20"/>
          <w:lang w:val="fr-FR"/>
        </w:rPr>
        <w:t>Département de socle commun SNV</w:t>
      </w:r>
    </w:p>
    <w:p w14:paraId="3A3F695A" w14:textId="77777777" w:rsidR="00794AF2" w:rsidRPr="0045251F" w:rsidRDefault="00794AF2" w:rsidP="00794AF2">
      <w:pPr>
        <w:pStyle w:val="Titre1"/>
        <w:jc w:val="center"/>
        <w:rPr>
          <w:rFonts w:asciiTheme="majorBidi" w:hAnsiTheme="majorBidi"/>
          <w:sz w:val="22"/>
          <w:szCs w:val="22"/>
          <w:lang w:val="fr-FR"/>
        </w:rPr>
      </w:pPr>
      <w:r w:rsidRPr="0045251F">
        <w:rPr>
          <w:rFonts w:asciiTheme="majorBidi" w:hAnsiTheme="majorBidi"/>
          <w:sz w:val="22"/>
          <w:szCs w:val="22"/>
          <w:lang w:val="fr-FR"/>
        </w:rPr>
        <w:t>Travail à faire de Chimie II</w:t>
      </w:r>
    </w:p>
    <w:p w14:paraId="2DB971A5" w14:textId="77777777" w:rsidR="0054364A" w:rsidRPr="0045251F" w:rsidRDefault="0045251F" w:rsidP="0045251F">
      <w:pPr>
        <w:jc w:val="center"/>
        <w:rPr>
          <w:lang w:val="fr-FR"/>
        </w:rPr>
      </w:pPr>
      <w:r>
        <w:rPr>
          <w:lang w:val="fr-FR"/>
        </w:rPr>
        <w:t>Les étudiants en dettes</w:t>
      </w:r>
    </w:p>
    <w:p w14:paraId="3E499983" w14:textId="77777777" w:rsidR="0054364A" w:rsidRPr="00F803D7" w:rsidRDefault="0045251F" w:rsidP="00794AF2">
      <w:pPr>
        <w:pStyle w:val="Titre3"/>
        <w:rPr>
          <w:rFonts w:asciiTheme="majorBidi" w:hAnsiTheme="majorBidi"/>
          <w:sz w:val="20"/>
          <w:szCs w:val="20"/>
          <w:lang w:val="fr-FR"/>
        </w:rPr>
      </w:pPr>
      <w:r w:rsidRPr="00F803D7">
        <w:rPr>
          <w:rFonts w:asciiTheme="majorBidi" w:hAnsiTheme="majorBidi"/>
          <w:sz w:val="20"/>
          <w:szCs w:val="20"/>
          <w:lang w:val="fr-FR"/>
        </w:rPr>
        <w:t xml:space="preserve">Exercice 1 </w:t>
      </w:r>
    </w:p>
    <w:p w14:paraId="289316E0" w14:textId="77777777" w:rsidR="0054364A" w:rsidRPr="00F803D7" w:rsidRDefault="0045251F">
      <w:pPr>
        <w:rPr>
          <w:rFonts w:asciiTheme="majorBidi" w:hAnsiTheme="majorBidi" w:cstheme="majorBidi"/>
          <w:sz w:val="20"/>
          <w:szCs w:val="20"/>
          <w:lang w:val="fr-FR"/>
        </w:rPr>
      </w:pPr>
      <w:r w:rsidRPr="00F803D7">
        <w:rPr>
          <w:rFonts w:asciiTheme="majorBidi" w:hAnsiTheme="majorBidi" w:cstheme="majorBidi"/>
          <w:sz w:val="20"/>
          <w:szCs w:val="20"/>
          <w:lang w:val="fr-FR"/>
        </w:rPr>
        <w:t>On dose une solution inconnue d'acide éthanoïque CH</w:t>
      </w:r>
      <w:r w:rsidRPr="00F803D7">
        <w:rPr>
          <w:rFonts w:asciiTheme="majorBidi" w:hAnsiTheme="majorBidi" w:cstheme="majorBidi"/>
          <w:sz w:val="20"/>
          <w:szCs w:val="20"/>
          <w:vertAlign w:val="subscript"/>
          <w:lang w:val="fr-FR"/>
        </w:rPr>
        <w:t>3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 xml:space="preserve">COOH (acide faible) par une solution de soude </w:t>
      </w:r>
      <w:proofErr w:type="spellStart"/>
      <w:r w:rsidRPr="00F803D7">
        <w:rPr>
          <w:rFonts w:asciiTheme="majorBidi" w:hAnsiTheme="majorBidi" w:cstheme="majorBidi"/>
          <w:sz w:val="20"/>
          <w:szCs w:val="20"/>
          <w:lang w:val="fr-FR"/>
        </w:rPr>
        <w:t>NaOH</w:t>
      </w:r>
      <w:proofErr w:type="spellEnd"/>
      <w:r w:rsidRPr="00F803D7">
        <w:rPr>
          <w:rFonts w:asciiTheme="majorBidi" w:hAnsiTheme="majorBidi" w:cstheme="majorBidi"/>
          <w:sz w:val="20"/>
          <w:szCs w:val="20"/>
          <w:lang w:val="fr-FR"/>
        </w:rPr>
        <w:t xml:space="preserve"> (0,100 mol/L)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br/>
        <w:t xml:space="preserve">- Volume de solution d’acide : 25,0 </w:t>
      </w:r>
      <w:proofErr w:type="spellStart"/>
      <w:r w:rsidRPr="00F803D7">
        <w:rPr>
          <w:rFonts w:asciiTheme="majorBidi" w:hAnsiTheme="majorBidi" w:cstheme="majorBidi"/>
          <w:sz w:val="20"/>
          <w:szCs w:val="20"/>
          <w:lang w:val="fr-FR"/>
        </w:rPr>
        <w:t>mL</w:t>
      </w:r>
      <w:proofErr w:type="spellEnd"/>
      <w:r w:rsidRPr="00F803D7">
        <w:rPr>
          <w:rFonts w:asciiTheme="majorBidi" w:hAnsiTheme="majorBidi" w:cstheme="majorBidi"/>
          <w:sz w:val="20"/>
          <w:szCs w:val="20"/>
          <w:lang w:val="fr-FR"/>
        </w:rPr>
        <w:br/>
        <w:t xml:space="preserve">- Volume de soude à l'équivalence : 22,5 </w:t>
      </w:r>
      <w:proofErr w:type="spellStart"/>
      <w:r w:rsidRPr="00F803D7">
        <w:rPr>
          <w:rFonts w:asciiTheme="majorBidi" w:hAnsiTheme="majorBidi" w:cstheme="majorBidi"/>
          <w:sz w:val="20"/>
          <w:szCs w:val="20"/>
          <w:lang w:val="fr-FR"/>
        </w:rPr>
        <w:t>mL</w:t>
      </w:r>
      <w:proofErr w:type="spellEnd"/>
      <w:r w:rsidRPr="00F803D7">
        <w:rPr>
          <w:rFonts w:asciiTheme="majorBidi" w:hAnsiTheme="majorBidi" w:cstheme="majorBidi"/>
          <w:sz w:val="20"/>
          <w:szCs w:val="20"/>
          <w:lang w:val="fr-FR"/>
        </w:rPr>
        <w:br/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br/>
        <w:t>Travail demandé :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br/>
        <w:t>1. Écrire l'équation chimique de la réaction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br/>
        <w:t>2. Calculer la concentration initiale de CH</w:t>
      </w:r>
      <w:r w:rsidRPr="00F803D7">
        <w:rPr>
          <w:rFonts w:asciiTheme="majorBidi" w:hAnsiTheme="majorBidi" w:cstheme="majorBidi"/>
          <w:sz w:val="20"/>
          <w:szCs w:val="20"/>
          <w:vertAlign w:val="subscript"/>
          <w:lang w:val="fr-FR"/>
        </w:rPr>
        <w:t>3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>COOH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br/>
        <w:t xml:space="preserve">3. Donner la définition de </w:t>
      </w:r>
      <w:proofErr w:type="spellStart"/>
      <w:r w:rsidRPr="00F803D7">
        <w:rPr>
          <w:rFonts w:asciiTheme="majorBidi" w:hAnsiTheme="majorBidi" w:cstheme="majorBidi"/>
          <w:sz w:val="20"/>
          <w:szCs w:val="20"/>
          <w:lang w:val="fr-FR"/>
        </w:rPr>
        <w:t>pKa</w:t>
      </w:r>
      <w:proofErr w:type="spellEnd"/>
      <w:r w:rsidRPr="00F803D7">
        <w:rPr>
          <w:rFonts w:asciiTheme="majorBidi" w:hAnsiTheme="majorBidi" w:cstheme="majorBidi"/>
          <w:sz w:val="20"/>
          <w:szCs w:val="20"/>
          <w:lang w:val="fr-FR"/>
        </w:rPr>
        <w:t xml:space="preserve"> Pourquoi le </w:t>
      </w:r>
      <w:proofErr w:type="spellStart"/>
      <w:r w:rsidRPr="00F803D7">
        <w:rPr>
          <w:rFonts w:asciiTheme="majorBidi" w:hAnsiTheme="majorBidi" w:cstheme="majorBidi"/>
          <w:sz w:val="20"/>
          <w:szCs w:val="20"/>
          <w:lang w:val="fr-FR"/>
        </w:rPr>
        <w:t>pKa</w:t>
      </w:r>
      <w:proofErr w:type="spellEnd"/>
      <w:r w:rsidRPr="00F803D7">
        <w:rPr>
          <w:rFonts w:asciiTheme="majorBidi" w:hAnsiTheme="majorBidi" w:cstheme="majorBidi"/>
          <w:sz w:val="20"/>
          <w:szCs w:val="20"/>
          <w:lang w:val="fr-FR"/>
        </w:rPr>
        <w:t xml:space="preserve"> de CH</w:t>
      </w:r>
      <w:r w:rsidRPr="00F803D7">
        <w:rPr>
          <w:rFonts w:asciiTheme="majorBidi" w:hAnsiTheme="majorBidi" w:cstheme="majorBidi"/>
          <w:sz w:val="20"/>
          <w:szCs w:val="20"/>
          <w:vertAlign w:val="subscript"/>
          <w:lang w:val="fr-FR"/>
        </w:rPr>
        <w:t>3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>COOH (4,8) est-il important pour choisir l’indicateur</w:t>
      </w:r>
    </w:p>
    <w:p w14:paraId="2DE15283" w14:textId="77777777" w:rsidR="0054364A" w:rsidRPr="00F803D7" w:rsidRDefault="0045251F" w:rsidP="00794AF2">
      <w:pPr>
        <w:pStyle w:val="Titre3"/>
        <w:rPr>
          <w:rFonts w:asciiTheme="majorBidi" w:hAnsiTheme="majorBidi"/>
          <w:sz w:val="20"/>
          <w:szCs w:val="20"/>
          <w:lang w:val="fr-FR"/>
        </w:rPr>
      </w:pPr>
      <w:r w:rsidRPr="00F803D7">
        <w:rPr>
          <w:rFonts w:asciiTheme="majorBidi" w:hAnsiTheme="majorBidi"/>
          <w:sz w:val="20"/>
          <w:szCs w:val="20"/>
          <w:lang w:val="fr-FR"/>
        </w:rPr>
        <w:t xml:space="preserve">Exercice 2 </w:t>
      </w:r>
    </w:p>
    <w:p w14:paraId="38273BD7" w14:textId="77777777" w:rsidR="0054364A" w:rsidRPr="00F803D7" w:rsidRDefault="0045251F">
      <w:pPr>
        <w:rPr>
          <w:rFonts w:asciiTheme="majorBidi" w:hAnsiTheme="majorBidi" w:cstheme="majorBidi"/>
          <w:sz w:val="20"/>
          <w:szCs w:val="20"/>
          <w:lang w:val="fr-FR"/>
        </w:rPr>
      </w:pPr>
      <w:r w:rsidRPr="00F803D7">
        <w:rPr>
          <w:rFonts w:asciiTheme="majorBidi" w:hAnsiTheme="majorBidi" w:cstheme="majorBidi"/>
          <w:sz w:val="20"/>
          <w:szCs w:val="20"/>
          <w:lang w:val="fr-FR"/>
        </w:rPr>
        <w:t xml:space="preserve">On titre 20,0 </w:t>
      </w:r>
      <w:proofErr w:type="spellStart"/>
      <w:r w:rsidRPr="00F803D7">
        <w:rPr>
          <w:rFonts w:asciiTheme="majorBidi" w:hAnsiTheme="majorBidi" w:cstheme="majorBidi"/>
          <w:sz w:val="20"/>
          <w:szCs w:val="20"/>
          <w:lang w:val="fr-FR"/>
        </w:rPr>
        <w:t>mL</w:t>
      </w:r>
      <w:proofErr w:type="spellEnd"/>
      <w:r w:rsidRPr="00F803D7">
        <w:rPr>
          <w:rFonts w:asciiTheme="majorBidi" w:hAnsiTheme="majorBidi" w:cstheme="majorBidi"/>
          <w:sz w:val="20"/>
          <w:szCs w:val="20"/>
          <w:lang w:val="fr-FR"/>
        </w:rPr>
        <w:t xml:space="preserve"> d’une solution contenant du Fe²</w:t>
      </w:r>
      <w:r w:rsidRPr="00F803D7">
        <w:rPr>
          <w:rFonts w:ascii="Cambria Math" w:hAnsi="Cambria Math" w:cs="Cambria Math"/>
          <w:sz w:val="20"/>
          <w:szCs w:val="20"/>
          <w:lang w:val="fr-FR"/>
        </w:rPr>
        <w:t>⁺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 xml:space="preserve"> par une solution de </w:t>
      </w:r>
      <w:proofErr w:type="spellStart"/>
      <w:r w:rsidRPr="00F803D7">
        <w:rPr>
          <w:rFonts w:asciiTheme="majorBidi" w:hAnsiTheme="majorBidi" w:cstheme="majorBidi"/>
          <w:sz w:val="20"/>
          <w:szCs w:val="20"/>
          <w:lang w:val="fr-FR"/>
        </w:rPr>
        <w:t>KMnO</w:t>
      </w:r>
      <w:proofErr w:type="spellEnd"/>
      <w:r w:rsidRPr="00F803D7">
        <w:rPr>
          <w:rFonts w:ascii="Cambria Math" w:hAnsi="Cambria Math" w:cs="Cambria Math"/>
          <w:sz w:val="20"/>
          <w:szCs w:val="20"/>
          <w:lang w:val="fr-FR"/>
        </w:rPr>
        <w:t>₄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 xml:space="preserve"> de concentration 0,0200 mol/L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br/>
        <w:t xml:space="preserve">- Volume de </w:t>
      </w:r>
      <w:proofErr w:type="spellStart"/>
      <w:r w:rsidRPr="00F803D7">
        <w:rPr>
          <w:rFonts w:asciiTheme="majorBidi" w:hAnsiTheme="majorBidi" w:cstheme="majorBidi"/>
          <w:sz w:val="20"/>
          <w:szCs w:val="20"/>
          <w:lang w:val="fr-FR"/>
        </w:rPr>
        <w:t>KMnO</w:t>
      </w:r>
      <w:proofErr w:type="spellEnd"/>
      <w:r w:rsidRPr="00F803D7">
        <w:rPr>
          <w:rFonts w:ascii="Cambria Math" w:hAnsi="Cambria Math" w:cs="Cambria Math"/>
          <w:sz w:val="20"/>
          <w:szCs w:val="20"/>
          <w:lang w:val="fr-FR"/>
        </w:rPr>
        <w:t>₄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 xml:space="preserve"> </w:t>
      </w:r>
      <w:r w:rsidRPr="00F803D7">
        <w:rPr>
          <w:rFonts w:ascii="Times New Roman" w:hAnsi="Times New Roman" w:cs="Times New Roman"/>
          <w:sz w:val="20"/>
          <w:szCs w:val="20"/>
          <w:lang w:val="fr-FR"/>
        </w:rPr>
        <w:t>à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 xml:space="preserve"> l</w:t>
      </w:r>
      <w:r w:rsidRPr="00F803D7">
        <w:rPr>
          <w:rFonts w:ascii="Times New Roman" w:hAnsi="Times New Roman" w:cs="Times New Roman"/>
          <w:sz w:val="20"/>
          <w:szCs w:val="20"/>
          <w:lang w:val="fr-FR"/>
        </w:rPr>
        <w:t>’é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 xml:space="preserve">quivalence : 17,5 </w:t>
      </w:r>
      <w:proofErr w:type="spellStart"/>
      <w:r w:rsidRPr="00F803D7">
        <w:rPr>
          <w:rFonts w:asciiTheme="majorBidi" w:hAnsiTheme="majorBidi" w:cstheme="majorBidi"/>
          <w:sz w:val="20"/>
          <w:szCs w:val="20"/>
          <w:lang w:val="fr-FR"/>
        </w:rPr>
        <w:t>mL</w:t>
      </w:r>
      <w:proofErr w:type="spellEnd"/>
      <w:r w:rsidRPr="00F803D7">
        <w:rPr>
          <w:rFonts w:asciiTheme="majorBidi" w:hAnsiTheme="majorBidi" w:cstheme="majorBidi"/>
          <w:sz w:val="20"/>
          <w:szCs w:val="20"/>
          <w:lang w:val="fr-FR"/>
        </w:rPr>
        <w:br/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br/>
        <w:t>Travail demand</w:t>
      </w:r>
      <w:r w:rsidRPr="00F803D7">
        <w:rPr>
          <w:rFonts w:ascii="Times New Roman" w:hAnsi="Times New Roman" w:cs="Times New Roman"/>
          <w:sz w:val="20"/>
          <w:szCs w:val="20"/>
          <w:lang w:val="fr-FR"/>
        </w:rPr>
        <w:t>é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 xml:space="preserve"> </w:t>
      </w:r>
      <w:r w:rsidR="00C06CEB" w:rsidRPr="00F803D7">
        <w:rPr>
          <w:rFonts w:asciiTheme="majorBidi" w:hAnsiTheme="majorBidi" w:cstheme="majorBidi"/>
          <w:sz w:val="20"/>
          <w:szCs w:val="20"/>
          <w:lang w:val="fr-FR"/>
        </w:rPr>
        <w:t xml:space="preserve">: 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br/>
        <w:t>1. Donner les demi-</w:t>
      </w:r>
      <w:r w:rsidRPr="00F803D7">
        <w:rPr>
          <w:rFonts w:ascii="Times New Roman" w:hAnsi="Times New Roman" w:cs="Times New Roman"/>
          <w:sz w:val="20"/>
          <w:szCs w:val="20"/>
          <w:lang w:val="fr-FR"/>
        </w:rPr>
        <w:t>é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>quations d'oxydation et de r</w:t>
      </w:r>
      <w:r w:rsidRPr="00F803D7">
        <w:rPr>
          <w:rFonts w:ascii="Times New Roman" w:hAnsi="Times New Roman" w:cs="Times New Roman"/>
          <w:sz w:val="20"/>
          <w:szCs w:val="20"/>
          <w:lang w:val="fr-FR"/>
        </w:rPr>
        <w:t>é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>duction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br/>
        <w:t xml:space="preserve">2. </w:t>
      </w:r>
      <w:r w:rsidRPr="00F803D7">
        <w:rPr>
          <w:rFonts w:ascii="Times New Roman" w:hAnsi="Times New Roman" w:cs="Times New Roman"/>
          <w:sz w:val="20"/>
          <w:szCs w:val="20"/>
          <w:lang w:val="fr-FR"/>
        </w:rPr>
        <w:t>É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>crire l</w:t>
      </w:r>
      <w:r w:rsidRPr="00F803D7">
        <w:rPr>
          <w:rFonts w:ascii="Times New Roman" w:hAnsi="Times New Roman" w:cs="Times New Roman"/>
          <w:sz w:val="20"/>
          <w:szCs w:val="20"/>
          <w:lang w:val="fr-FR"/>
        </w:rPr>
        <w:t>’é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>quation bilan de la r</w:t>
      </w:r>
      <w:r w:rsidRPr="00F803D7">
        <w:rPr>
          <w:rFonts w:ascii="Times New Roman" w:hAnsi="Times New Roman" w:cs="Times New Roman"/>
          <w:sz w:val="20"/>
          <w:szCs w:val="20"/>
          <w:lang w:val="fr-FR"/>
        </w:rPr>
        <w:t>é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>action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br/>
        <w:t>3. Calculer la concentration de Fe</w:t>
      </w:r>
      <w:r w:rsidRPr="00F803D7">
        <w:rPr>
          <w:rFonts w:ascii="Times New Roman" w:hAnsi="Times New Roman" w:cs="Times New Roman"/>
          <w:sz w:val="20"/>
          <w:szCs w:val="20"/>
          <w:lang w:val="fr-FR"/>
        </w:rPr>
        <w:t>²</w:t>
      </w:r>
      <w:r w:rsidRPr="00F803D7">
        <w:rPr>
          <w:rFonts w:ascii="Cambria Math" w:hAnsi="Cambria Math" w:cs="Cambria Math"/>
          <w:sz w:val="20"/>
          <w:szCs w:val="20"/>
          <w:lang w:val="fr-FR"/>
        </w:rPr>
        <w:t>⁺</w:t>
      </w:r>
    </w:p>
    <w:p w14:paraId="542F6F30" w14:textId="77777777" w:rsidR="0054364A" w:rsidRPr="00F803D7" w:rsidRDefault="0045251F" w:rsidP="00794AF2">
      <w:pPr>
        <w:pStyle w:val="Titre3"/>
        <w:rPr>
          <w:rFonts w:asciiTheme="majorBidi" w:hAnsiTheme="majorBidi"/>
          <w:sz w:val="20"/>
          <w:szCs w:val="20"/>
          <w:lang w:val="fr-FR"/>
        </w:rPr>
      </w:pPr>
      <w:r w:rsidRPr="00F803D7">
        <w:rPr>
          <w:rFonts w:asciiTheme="majorBidi" w:hAnsiTheme="majorBidi"/>
          <w:sz w:val="20"/>
          <w:szCs w:val="20"/>
          <w:lang w:val="fr-FR"/>
        </w:rPr>
        <w:t xml:space="preserve">Exercice 3 </w:t>
      </w:r>
    </w:p>
    <w:p w14:paraId="3AC9543D" w14:textId="77777777" w:rsidR="00F803D7" w:rsidRPr="00AD500A" w:rsidRDefault="0045251F" w:rsidP="00AD500A">
      <w:pPr>
        <w:rPr>
          <w:rFonts w:asciiTheme="majorBidi" w:hAnsiTheme="majorBidi" w:cstheme="majorBidi"/>
          <w:sz w:val="20"/>
          <w:szCs w:val="20"/>
          <w:lang w:val="fr-FR"/>
        </w:rPr>
      </w:pPr>
      <w:r w:rsidRPr="00F803D7">
        <w:rPr>
          <w:rFonts w:asciiTheme="majorBidi" w:hAnsiTheme="majorBidi" w:cstheme="majorBidi"/>
          <w:sz w:val="20"/>
          <w:szCs w:val="20"/>
          <w:lang w:val="fr-FR"/>
        </w:rPr>
        <w:t xml:space="preserve">Une solution contenant des </w:t>
      </w:r>
      <w:proofErr w:type="gramStart"/>
      <w:r w:rsidRPr="00F803D7">
        <w:rPr>
          <w:rFonts w:asciiTheme="majorBidi" w:hAnsiTheme="majorBidi" w:cstheme="majorBidi"/>
          <w:sz w:val="20"/>
          <w:szCs w:val="20"/>
          <w:lang w:val="fr-FR"/>
        </w:rPr>
        <w:t xml:space="preserve">ions </w:t>
      </w:r>
      <w:r w:rsidR="00F803D7" w:rsidRPr="00F803D7">
        <w:rPr>
          <w:rFonts w:asciiTheme="majorBidi" w:hAnsiTheme="majorBidi" w:cstheme="majorBidi"/>
          <w:sz w:val="20"/>
          <w:szCs w:val="20"/>
          <w:lang w:val="fr-FR"/>
        </w:rPr>
        <w:t xml:space="preserve"> chlorures</w:t>
      </w:r>
      <w:proofErr w:type="gramEnd"/>
      <w:r w:rsidR="00F803D7" w:rsidRPr="00F803D7">
        <w:rPr>
          <w:rFonts w:asciiTheme="majorBidi" w:hAnsiTheme="majorBidi" w:cstheme="majorBidi"/>
          <w:sz w:val="20"/>
          <w:szCs w:val="20"/>
          <w:lang w:val="fr-FR"/>
        </w:rPr>
        <w:t xml:space="preserve"> 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>Cl</w:t>
      </w:r>
      <w:r w:rsidRPr="00F803D7">
        <w:rPr>
          <w:rFonts w:ascii="Cambria Math" w:hAnsi="Cambria Math" w:cs="Cambria Math"/>
          <w:sz w:val="20"/>
          <w:szCs w:val="20"/>
          <w:lang w:val="fr-FR"/>
        </w:rPr>
        <w:t>⁻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 xml:space="preserve"> est dos</w:t>
      </w:r>
      <w:r w:rsidRPr="00F803D7">
        <w:rPr>
          <w:rFonts w:ascii="Times New Roman" w:hAnsi="Times New Roman" w:cs="Times New Roman"/>
          <w:sz w:val="20"/>
          <w:szCs w:val="20"/>
          <w:lang w:val="fr-FR"/>
        </w:rPr>
        <w:t>é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 xml:space="preserve">e avec une solution de </w:t>
      </w:r>
      <w:proofErr w:type="spellStart"/>
      <w:r w:rsidRPr="00F803D7">
        <w:rPr>
          <w:rFonts w:asciiTheme="majorBidi" w:hAnsiTheme="majorBidi" w:cstheme="majorBidi"/>
          <w:sz w:val="20"/>
          <w:szCs w:val="20"/>
          <w:lang w:val="fr-FR"/>
        </w:rPr>
        <w:t>AgNO</w:t>
      </w:r>
      <w:proofErr w:type="spellEnd"/>
      <w:r w:rsidRPr="00F803D7">
        <w:rPr>
          <w:rFonts w:ascii="Cambria Math" w:hAnsi="Cambria Math" w:cs="Cambria Math"/>
          <w:sz w:val="20"/>
          <w:szCs w:val="20"/>
          <w:lang w:val="fr-FR"/>
        </w:rPr>
        <w:t>₃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 xml:space="preserve"> (0,0500 mol/L)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br/>
        <w:t>- Volume pr</w:t>
      </w:r>
      <w:r w:rsidRPr="00F803D7">
        <w:rPr>
          <w:rFonts w:ascii="Times New Roman" w:hAnsi="Times New Roman" w:cs="Times New Roman"/>
          <w:sz w:val="20"/>
          <w:szCs w:val="20"/>
          <w:lang w:val="fr-FR"/>
        </w:rPr>
        <w:t>é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>lev</w:t>
      </w:r>
      <w:r w:rsidRPr="00F803D7">
        <w:rPr>
          <w:rFonts w:ascii="Times New Roman" w:hAnsi="Times New Roman" w:cs="Times New Roman"/>
          <w:sz w:val="20"/>
          <w:szCs w:val="20"/>
          <w:lang w:val="fr-FR"/>
        </w:rPr>
        <w:t>é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 xml:space="preserve"> de solution de Cl</w:t>
      </w:r>
      <w:r w:rsidRPr="00F803D7">
        <w:rPr>
          <w:rFonts w:ascii="Cambria Math" w:hAnsi="Cambria Math" w:cs="Cambria Math"/>
          <w:sz w:val="20"/>
          <w:szCs w:val="20"/>
          <w:lang w:val="fr-FR"/>
        </w:rPr>
        <w:t>⁻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 xml:space="preserve"> : 20,0 </w:t>
      </w:r>
      <w:proofErr w:type="spellStart"/>
      <w:r w:rsidRPr="00F803D7">
        <w:rPr>
          <w:rFonts w:asciiTheme="majorBidi" w:hAnsiTheme="majorBidi" w:cstheme="majorBidi"/>
          <w:sz w:val="20"/>
          <w:szCs w:val="20"/>
          <w:lang w:val="fr-FR"/>
        </w:rPr>
        <w:t>mL</w:t>
      </w:r>
      <w:proofErr w:type="spellEnd"/>
      <w:r w:rsidRPr="00F803D7">
        <w:rPr>
          <w:rFonts w:asciiTheme="majorBidi" w:hAnsiTheme="majorBidi" w:cstheme="majorBidi"/>
          <w:sz w:val="20"/>
          <w:szCs w:val="20"/>
          <w:lang w:val="fr-FR"/>
        </w:rPr>
        <w:br/>
        <w:t xml:space="preserve">- Volume de </w:t>
      </w:r>
      <w:proofErr w:type="spellStart"/>
      <w:r w:rsidRPr="00F803D7">
        <w:rPr>
          <w:rFonts w:asciiTheme="majorBidi" w:hAnsiTheme="majorBidi" w:cstheme="majorBidi"/>
          <w:sz w:val="20"/>
          <w:szCs w:val="20"/>
          <w:lang w:val="fr-FR"/>
        </w:rPr>
        <w:t>AgNO</w:t>
      </w:r>
      <w:proofErr w:type="spellEnd"/>
      <w:r w:rsidRPr="00F803D7">
        <w:rPr>
          <w:rFonts w:ascii="Cambria Math" w:hAnsi="Cambria Math" w:cs="Cambria Math"/>
          <w:sz w:val="20"/>
          <w:szCs w:val="20"/>
          <w:lang w:val="fr-FR"/>
        </w:rPr>
        <w:t>₃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 xml:space="preserve"> utilis</w:t>
      </w:r>
      <w:r w:rsidRPr="00F803D7">
        <w:rPr>
          <w:rFonts w:ascii="Times New Roman" w:hAnsi="Times New Roman" w:cs="Times New Roman"/>
          <w:sz w:val="20"/>
          <w:szCs w:val="20"/>
          <w:lang w:val="fr-FR"/>
        </w:rPr>
        <w:t>é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 xml:space="preserve"> : 15,5 </w:t>
      </w:r>
      <w:proofErr w:type="spellStart"/>
      <w:r w:rsidRPr="00F803D7">
        <w:rPr>
          <w:rFonts w:asciiTheme="majorBidi" w:hAnsiTheme="majorBidi" w:cstheme="majorBidi"/>
          <w:sz w:val="20"/>
          <w:szCs w:val="20"/>
          <w:lang w:val="fr-FR"/>
        </w:rPr>
        <w:t>mL</w:t>
      </w:r>
      <w:proofErr w:type="spellEnd"/>
      <w:r w:rsidRPr="00F803D7">
        <w:rPr>
          <w:rFonts w:asciiTheme="majorBidi" w:hAnsiTheme="majorBidi" w:cstheme="majorBidi"/>
          <w:sz w:val="20"/>
          <w:szCs w:val="20"/>
          <w:lang w:val="fr-FR"/>
        </w:rPr>
        <w:br/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br/>
        <w:t>Travail demand</w:t>
      </w:r>
      <w:r w:rsidRPr="00F803D7">
        <w:rPr>
          <w:rFonts w:ascii="Times New Roman" w:hAnsi="Times New Roman" w:cs="Times New Roman"/>
          <w:sz w:val="20"/>
          <w:szCs w:val="20"/>
          <w:lang w:val="fr-FR"/>
        </w:rPr>
        <w:t>é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 xml:space="preserve"> :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br/>
        <w:t xml:space="preserve">1. </w:t>
      </w:r>
      <w:r w:rsidRPr="00F803D7">
        <w:rPr>
          <w:rFonts w:ascii="Times New Roman" w:hAnsi="Times New Roman" w:cs="Times New Roman"/>
          <w:sz w:val="20"/>
          <w:szCs w:val="20"/>
          <w:lang w:val="fr-FR"/>
        </w:rPr>
        <w:t>É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>crire l</w:t>
      </w:r>
      <w:r w:rsidRPr="00F803D7">
        <w:rPr>
          <w:rFonts w:ascii="Times New Roman" w:hAnsi="Times New Roman" w:cs="Times New Roman"/>
          <w:sz w:val="20"/>
          <w:szCs w:val="20"/>
          <w:lang w:val="fr-FR"/>
        </w:rPr>
        <w:t>’é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>quation de pr</w:t>
      </w:r>
      <w:r w:rsidRPr="00F803D7">
        <w:rPr>
          <w:rFonts w:ascii="Times New Roman" w:hAnsi="Times New Roman" w:cs="Times New Roman"/>
          <w:sz w:val="20"/>
          <w:szCs w:val="20"/>
          <w:lang w:val="fr-FR"/>
        </w:rPr>
        <w:t>é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>cipitation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br/>
        <w:t>2. Expliquer pourquoi la solubilité du chlorure d’argent est très faible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br/>
        <w:t>3. Calculer la concentration de Cl</w:t>
      </w:r>
      <w:r w:rsidRPr="00F803D7">
        <w:rPr>
          <w:rFonts w:ascii="Cambria Math" w:hAnsi="Cambria Math" w:cs="Cambria Math"/>
          <w:sz w:val="20"/>
          <w:szCs w:val="20"/>
          <w:lang w:val="fr-FR"/>
        </w:rPr>
        <w:t>⁻</w:t>
      </w:r>
    </w:p>
    <w:p w14:paraId="58B16CCB" w14:textId="77777777" w:rsidR="0054364A" w:rsidRPr="00F803D7" w:rsidRDefault="0045251F" w:rsidP="00794AF2">
      <w:pPr>
        <w:pStyle w:val="Titre3"/>
        <w:rPr>
          <w:rFonts w:asciiTheme="majorBidi" w:hAnsiTheme="majorBidi"/>
          <w:sz w:val="20"/>
          <w:szCs w:val="20"/>
          <w:lang w:val="fr-FR"/>
        </w:rPr>
      </w:pPr>
      <w:r w:rsidRPr="00F803D7">
        <w:rPr>
          <w:rFonts w:asciiTheme="majorBidi" w:hAnsiTheme="majorBidi"/>
          <w:sz w:val="20"/>
          <w:szCs w:val="20"/>
          <w:lang w:val="fr-FR"/>
        </w:rPr>
        <w:t xml:space="preserve">Exercice 4 </w:t>
      </w:r>
    </w:p>
    <w:p w14:paraId="29A79046" w14:textId="77777777" w:rsidR="0054364A" w:rsidRPr="00F803D7" w:rsidRDefault="0045251F">
      <w:pPr>
        <w:rPr>
          <w:rFonts w:asciiTheme="majorBidi" w:hAnsiTheme="majorBidi" w:cstheme="majorBidi"/>
          <w:sz w:val="20"/>
          <w:szCs w:val="20"/>
          <w:lang w:val="fr-FR"/>
        </w:rPr>
      </w:pPr>
      <w:r w:rsidRPr="00F803D7">
        <w:rPr>
          <w:rFonts w:asciiTheme="majorBidi" w:hAnsiTheme="majorBidi" w:cstheme="majorBidi"/>
          <w:sz w:val="20"/>
          <w:szCs w:val="20"/>
          <w:lang w:val="fr-FR"/>
        </w:rPr>
        <w:t xml:space="preserve">On analyse 100,0 </w:t>
      </w:r>
      <w:proofErr w:type="spellStart"/>
      <w:r w:rsidRPr="00F803D7">
        <w:rPr>
          <w:rFonts w:asciiTheme="majorBidi" w:hAnsiTheme="majorBidi" w:cstheme="majorBidi"/>
          <w:sz w:val="20"/>
          <w:szCs w:val="20"/>
          <w:lang w:val="fr-FR"/>
        </w:rPr>
        <w:t>mL</w:t>
      </w:r>
      <w:proofErr w:type="spellEnd"/>
      <w:r w:rsidRPr="00F803D7">
        <w:rPr>
          <w:rFonts w:asciiTheme="majorBidi" w:hAnsiTheme="majorBidi" w:cstheme="majorBidi"/>
          <w:sz w:val="20"/>
          <w:szCs w:val="20"/>
          <w:lang w:val="fr-FR"/>
        </w:rPr>
        <w:t xml:space="preserve"> d’eau de robinet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br/>
        <w:t xml:space="preserve">- Volume d'EDTA 0,0100 mol/L utilisé : 8,5 </w:t>
      </w:r>
      <w:proofErr w:type="spellStart"/>
      <w:r w:rsidRPr="00F803D7">
        <w:rPr>
          <w:rFonts w:asciiTheme="majorBidi" w:hAnsiTheme="majorBidi" w:cstheme="majorBidi"/>
          <w:sz w:val="20"/>
          <w:szCs w:val="20"/>
          <w:lang w:val="fr-FR"/>
        </w:rPr>
        <w:t>mL</w:t>
      </w:r>
      <w:proofErr w:type="spellEnd"/>
      <w:r w:rsidRPr="00F803D7">
        <w:rPr>
          <w:rFonts w:asciiTheme="majorBidi" w:hAnsiTheme="majorBidi" w:cstheme="majorBidi"/>
          <w:sz w:val="20"/>
          <w:szCs w:val="20"/>
          <w:lang w:val="fr-FR"/>
        </w:rPr>
        <w:br/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br/>
        <w:t>Travail demandé :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br/>
        <w:t>1. Écrire l'équation de complexation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br/>
        <w:t>2. Calculer la concentration totale en Ca²</w:t>
      </w:r>
      <w:r w:rsidRPr="00F803D7">
        <w:rPr>
          <w:rFonts w:ascii="Cambria Math" w:hAnsi="Cambria Math" w:cs="Cambria Math"/>
          <w:sz w:val="20"/>
          <w:szCs w:val="20"/>
          <w:lang w:val="fr-FR"/>
        </w:rPr>
        <w:t>⁺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 xml:space="preserve"> + Mg</w:t>
      </w:r>
      <w:r w:rsidRPr="00F803D7">
        <w:rPr>
          <w:rFonts w:ascii="Times New Roman" w:hAnsi="Times New Roman" w:cs="Times New Roman"/>
          <w:sz w:val="20"/>
          <w:szCs w:val="20"/>
          <w:lang w:val="fr-FR"/>
        </w:rPr>
        <w:t>²</w:t>
      </w:r>
      <w:r w:rsidRPr="00F803D7">
        <w:rPr>
          <w:rFonts w:ascii="Cambria Math" w:hAnsi="Cambria Math" w:cs="Cambria Math"/>
          <w:sz w:val="20"/>
          <w:szCs w:val="20"/>
          <w:lang w:val="fr-FR"/>
        </w:rPr>
        <w:t>⁺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br/>
        <w:t>3. En d</w:t>
      </w:r>
      <w:r w:rsidRPr="00F803D7">
        <w:rPr>
          <w:rFonts w:ascii="Times New Roman" w:hAnsi="Times New Roman" w:cs="Times New Roman"/>
          <w:sz w:val="20"/>
          <w:szCs w:val="20"/>
          <w:lang w:val="fr-FR"/>
        </w:rPr>
        <w:t>é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>duire la duret</w:t>
      </w:r>
      <w:r w:rsidRPr="00F803D7">
        <w:rPr>
          <w:rFonts w:ascii="Times New Roman" w:hAnsi="Times New Roman" w:cs="Times New Roman"/>
          <w:sz w:val="20"/>
          <w:szCs w:val="20"/>
          <w:lang w:val="fr-FR"/>
        </w:rPr>
        <w:t>é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 xml:space="preserve"> de l'eau en </w:t>
      </w:r>
      <w:r w:rsidR="00C06CEB" w:rsidRPr="00F803D7">
        <w:rPr>
          <w:rFonts w:asciiTheme="majorBidi" w:hAnsiTheme="majorBidi" w:cstheme="majorBidi"/>
          <w:sz w:val="20"/>
          <w:szCs w:val="20"/>
          <w:lang w:val="fr-FR"/>
        </w:rPr>
        <w:t xml:space="preserve"> degré français 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>°f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br/>
        <w:t>4. Quel problème peut causer une eau très dure dans les installations domestiques</w:t>
      </w:r>
    </w:p>
    <w:p w14:paraId="1C568FD2" w14:textId="77777777" w:rsidR="0054364A" w:rsidRPr="00F803D7" w:rsidRDefault="0045251F">
      <w:pPr>
        <w:pStyle w:val="Titre3"/>
        <w:rPr>
          <w:rFonts w:asciiTheme="majorBidi" w:hAnsiTheme="majorBidi"/>
          <w:sz w:val="20"/>
          <w:szCs w:val="20"/>
          <w:lang w:val="fr-FR"/>
        </w:rPr>
      </w:pPr>
      <w:r w:rsidRPr="00F803D7">
        <w:rPr>
          <w:rFonts w:asciiTheme="majorBidi" w:hAnsiTheme="majorBidi"/>
          <w:sz w:val="20"/>
          <w:szCs w:val="20"/>
          <w:lang w:val="fr-FR"/>
        </w:rPr>
        <w:lastRenderedPageBreak/>
        <w:t>Exercice</w:t>
      </w:r>
      <w:r w:rsidR="00C06CEB" w:rsidRPr="00F803D7">
        <w:rPr>
          <w:rFonts w:asciiTheme="majorBidi" w:hAnsiTheme="majorBidi"/>
          <w:sz w:val="20"/>
          <w:szCs w:val="20"/>
          <w:lang w:val="fr-FR"/>
        </w:rPr>
        <w:t xml:space="preserve"> 5</w:t>
      </w:r>
    </w:p>
    <w:p w14:paraId="3FD81C38" w14:textId="77777777" w:rsidR="0054364A" w:rsidRPr="00F803D7" w:rsidRDefault="0045251F">
      <w:pPr>
        <w:rPr>
          <w:rFonts w:asciiTheme="majorBidi" w:hAnsiTheme="majorBidi" w:cstheme="majorBidi"/>
          <w:sz w:val="20"/>
          <w:szCs w:val="20"/>
          <w:lang w:val="fr-FR"/>
        </w:rPr>
      </w:pPr>
      <w:r w:rsidRPr="00F803D7">
        <w:rPr>
          <w:rFonts w:asciiTheme="majorBidi" w:hAnsiTheme="majorBidi" w:cstheme="majorBidi"/>
          <w:sz w:val="20"/>
          <w:szCs w:val="20"/>
          <w:lang w:val="fr-FR"/>
        </w:rPr>
        <w:t>1. Définir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br/>
        <w:t xml:space="preserve">   - Oxydant et réducteur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br/>
        <w:t xml:space="preserve">   - Dosage direct et dosage indirect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br/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br/>
        <w:t>2. Donner deux indicateurs utilisés pour des titrages acido-basiques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br/>
        <w:t>3. Pourquoi dose-t-on souvent Ca²</w:t>
      </w:r>
      <w:r w:rsidRPr="00F803D7">
        <w:rPr>
          <w:rFonts w:ascii="Cambria Math" w:hAnsi="Cambria Math" w:cs="Cambria Math"/>
          <w:sz w:val="20"/>
          <w:szCs w:val="20"/>
          <w:lang w:val="fr-FR"/>
        </w:rPr>
        <w:t>⁺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 xml:space="preserve"> et Mg</w:t>
      </w:r>
      <w:r w:rsidRPr="00F803D7">
        <w:rPr>
          <w:rFonts w:ascii="Times New Roman" w:hAnsi="Times New Roman" w:cs="Times New Roman"/>
          <w:sz w:val="20"/>
          <w:szCs w:val="20"/>
          <w:lang w:val="fr-FR"/>
        </w:rPr>
        <w:t>²</w:t>
      </w:r>
      <w:r w:rsidRPr="00F803D7">
        <w:rPr>
          <w:rFonts w:ascii="Cambria Math" w:hAnsi="Cambria Math" w:cs="Cambria Math"/>
          <w:sz w:val="20"/>
          <w:szCs w:val="20"/>
          <w:lang w:val="fr-FR"/>
        </w:rPr>
        <w:t>⁺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 xml:space="preserve"> ensemble dans l</w:t>
      </w:r>
      <w:r w:rsidRPr="00F803D7">
        <w:rPr>
          <w:rFonts w:ascii="Times New Roman" w:hAnsi="Times New Roman" w:cs="Times New Roman"/>
          <w:sz w:val="20"/>
          <w:szCs w:val="20"/>
          <w:lang w:val="fr-FR"/>
        </w:rPr>
        <w:t>’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>analyse de l</w:t>
      </w:r>
      <w:r w:rsidRPr="00F803D7">
        <w:rPr>
          <w:rFonts w:ascii="Times New Roman" w:hAnsi="Times New Roman" w:cs="Times New Roman"/>
          <w:sz w:val="20"/>
          <w:szCs w:val="20"/>
          <w:lang w:val="fr-FR"/>
        </w:rPr>
        <w:t>’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>eau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br/>
        <w:t>4. Donner la d</w:t>
      </w:r>
      <w:r w:rsidRPr="00F803D7">
        <w:rPr>
          <w:rFonts w:ascii="Times New Roman" w:hAnsi="Times New Roman" w:cs="Times New Roman"/>
          <w:sz w:val="20"/>
          <w:szCs w:val="20"/>
          <w:lang w:val="fr-FR"/>
        </w:rPr>
        <w:t>é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>finition du point d'</w:t>
      </w:r>
      <w:r w:rsidRPr="00F803D7">
        <w:rPr>
          <w:rFonts w:ascii="Times New Roman" w:hAnsi="Times New Roman" w:cs="Times New Roman"/>
          <w:sz w:val="20"/>
          <w:szCs w:val="20"/>
          <w:lang w:val="fr-FR"/>
        </w:rPr>
        <w:t>é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>quivalence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br/>
        <w:t>5. Donner deux diff</w:t>
      </w:r>
      <w:r w:rsidRPr="00F803D7">
        <w:rPr>
          <w:rFonts w:ascii="Times New Roman" w:hAnsi="Times New Roman" w:cs="Times New Roman"/>
          <w:sz w:val="20"/>
          <w:szCs w:val="20"/>
          <w:lang w:val="fr-FR"/>
        </w:rPr>
        <w:t>é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>rences entre un acide fort et un acide faible</w:t>
      </w:r>
    </w:p>
    <w:p w14:paraId="60BF5B45" w14:textId="77777777" w:rsidR="0054364A" w:rsidRPr="00F803D7" w:rsidRDefault="00C06CEB">
      <w:pPr>
        <w:pStyle w:val="Titre3"/>
        <w:rPr>
          <w:rFonts w:asciiTheme="majorBidi" w:hAnsiTheme="majorBidi"/>
          <w:sz w:val="20"/>
          <w:szCs w:val="20"/>
          <w:lang w:val="fr-FR"/>
        </w:rPr>
      </w:pPr>
      <w:r w:rsidRPr="00F803D7">
        <w:rPr>
          <w:rFonts w:asciiTheme="majorBidi" w:hAnsiTheme="majorBidi"/>
          <w:sz w:val="20"/>
          <w:szCs w:val="20"/>
          <w:lang w:val="fr-FR"/>
        </w:rPr>
        <w:t>Exercice 6</w:t>
      </w:r>
    </w:p>
    <w:p w14:paraId="281D587C" w14:textId="77777777" w:rsidR="0054364A" w:rsidRPr="00F803D7" w:rsidRDefault="0045251F">
      <w:pPr>
        <w:rPr>
          <w:rFonts w:asciiTheme="majorBidi" w:hAnsiTheme="majorBidi" w:cstheme="majorBidi"/>
          <w:sz w:val="20"/>
          <w:szCs w:val="20"/>
          <w:lang w:val="fr-FR"/>
        </w:rPr>
      </w:pPr>
      <w:proofErr w:type="gramStart"/>
      <w:r w:rsidRPr="00F803D7">
        <w:rPr>
          <w:rFonts w:asciiTheme="majorBidi" w:hAnsiTheme="majorBidi" w:cstheme="majorBidi"/>
          <w:sz w:val="20"/>
          <w:szCs w:val="20"/>
          <w:lang w:val="fr-FR"/>
        </w:rPr>
        <w:t>Cochez la</w:t>
      </w:r>
      <w:proofErr w:type="gramEnd"/>
      <w:r w:rsidRPr="00F803D7">
        <w:rPr>
          <w:rFonts w:asciiTheme="majorBidi" w:hAnsiTheme="majorBidi" w:cstheme="majorBidi"/>
          <w:sz w:val="20"/>
          <w:szCs w:val="20"/>
          <w:lang w:val="fr-FR"/>
        </w:rPr>
        <w:t xml:space="preserve"> ou les bonnes ré</w:t>
      </w:r>
      <w:r w:rsidR="00C06CEB" w:rsidRPr="00F803D7">
        <w:rPr>
          <w:rFonts w:asciiTheme="majorBidi" w:hAnsiTheme="majorBidi" w:cstheme="majorBidi"/>
          <w:sz w:val="20"/>
          <w:szCs w:val="20"/>
          <w:lang w:val="fr-FR"/>
        </w:rPr>
        <w:t>ponses :</w:t>
      </w:r>
      <w:r w:rsidR="00C06CEB" w:rsidRPr="00F803D7">
        <w:rPr>
          <w:rFonts w:asciiTheme="majorBidi" w:hAnsiTheme="majorBidi" w:cstheme="majorBidi"/>
          <w:sz w:val="20"/>
          <w:szCs w:val="20"/>
          <w:lang w:val="fr-FR"/>
        </w:rPr>
        <w:br/>
      </w:r>
      <w:r w:rsidR="00C06CEB" w:rsidRPr="00F803D7">
        <w:rPr>
          <w:rFonts w:asciiTheme="majorBidi" w:hAnsiTheme="majorBidi" w:cstheme="majorBidi"/>
          <w:sz w:val="20"/>
          <w:szCs w:val="20"/>
          <w:lang w:val="fr-FR"/>
        </w:rPr>
        <w:br/>
        <w:t>1. Un oxydant</w:t>
      </w:r>
      <w:r w:rsidR="00C06CEB" w:rsidRPr="00F803D7">
        <w:rPr>
          <w:rFonts w:asciiTheme="majorBidi" w:hAnsiTheme="majorBidi" w:cstheme="majorBidi"/>
          <w:sz w:val="20"/>
          <w:szCs w:val="20"/>
          <w:lang w:val="fr-FR"/>
        </w:rPr>
        <w:br/>
        <w:t xml:space="preserve">   - 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 xml:space="preserve"> </w:t>
      </w:r>
      <w:r w:rsidR="00C06CEB" w:rsidRPr="00F803D7">
        <w:rPr>
          <w:rFonts w:asciiTheme="majorBidi" w:hAnsiTheme="majorBidi" w:cstheme="majorBidi"/>
          <w:sz w:val="20"/>
          <w:szCs w:val="20"/>
          <w:lang w:val="fr-FR"/>
        </w:rPr>
        <w:t>a) capte des électrons</w:t>
      </w:r>
      <w:r w:rsidR="00C06CEB" w:rsidRPr="00F803D7">
        <w:rPr>
          <w:rFonts w:asciiTheme="majorBidi" w:hAnsiTheme="majorBidi" w:cstheme="majorBidi"/>
          <w:sz w:val="20"/>
          <w:szCs w:val="20"/>
          <w:lang w:val="fr-FR"/>
        </w:rPr>
        <w:br/>
        <w:t xml:space="preserve">   - b) cède des électrons</w:t>
      </w:r>
      <w:r w:rsidR="00C06CEB" w:rsidRPr="00F803D7">
        <w:rPr>
          <w:rFonts w:asciiTheme="majorBidi" w:hAnsiTheme="majorBidi" w:cstheme="majorBidi"/>
          <w:sz w:val="20"/>
          <w:szCs w:val="20"/>
          <w:lang w:val="fr-FR"/>
        </w:rPr>
        <w:br/>
        <w:t xml:space="preserve">   -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 xml:space="preserve"> c) libère un proton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br/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br/>
        <w:t>2. À l'équivalence d'</w:t>
      </w:r>
      <w:r w:rsidR="00C06CEB" w:rsidRPr="00F803D7">
        <w:rPr>
          <w:rFonts w:asciiTheme="majorBidi" w:hAnsiTheme="majorBidi" w:cstheme="majorBidi"/>
          <w:sz w:val="20"/>
          <w:szCs w:val="20"/>
          <w:lang w:val="fr-FR"/>
        </w:rPr>
        <w:t>un dosage acido-basique</w:t>
      </w:r>
      <w:r w:rsidR="00C06CEB" w:rsidRPr="00F803D7">
        <w:rPr>
          <w:rFonts w:asciiTheme="majorBidi" w:hAnsiTheme="majorBidi" w:cstheme="majorBidi"/>
          <w:sz w:val="20"/>
          <w:szCs w:val="20"/>
          <w:lang w:val="fr-FR"/>
        </w:rPr>
        <w:br/>
        <w:t xml:space="preserve">   - 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 xml:space="preserve"> a)</w:t>
      </w:r>
      <w:r w:rsidR="00C06CEB" w:rsidRPr="00F803D7">
        <w:rPr>
          <w:rFonts w:asciiTheme="majorBidi" w:hAnsiTheme="majorBidi" w:cstheme="majorBidi"/>
          <w:sz w:val="20"/>
          <w:szCs w:val="20"/>
          <w:lang w:val="fr-FR"/>
        </w:rPr>
        <w:t xml:space="preserve"> le pH est toujours 7</w:t>
      </w:r>
      <w:r w:rsidR="00C06CEB" w:rsidRPr="00F803D7">
        <w:rPr>
          <w:rFonts w:asciiTheme="majorBidi" w:hAnsiTheme="majorBidi" w:cstheme="majorBidi"/>
          <w:sz w:val="20"/>
          <w:szCs w:val="20"/>
          <w:lang w:val="fr-FR"/>
        </w:rPr>
        <w:br/>
        <w:t xml:space="preserve">   - 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 xml:space="preserve">b) les quantités de matière de l’acide et </w:t>
      </w:r>
      <w:r w:rsidR="00C06CEB" w:rsidRPr="00F803D7">
        <w:rPr>
          <w:rFonts w:asciiTheme="majorBidi" w:hAnsiTheme="majorBidi" w:cstheme="majorBidi"/>
          <w:sz w:val="20"/>
          <w:szCs w:val="20"/>
          <w:lang w:val="fr-FR"/>
        </w:rPr>
        <w:t>de la base sont égales</w:t>
      </w:r>
      <w:r w:rsidR="00C06CEB" w:rsidRPr="00F803D7">
        <w:rPr>
          <w:rFonts w:asciiTheme="majorBidi" w:hAnsiTheme="majorBidi" w:cstheme="majorBidi"/>
          <w:sz w:val="20"/>
          <w:szCs w:val="20"/>
          <w:lang w:val="fr-FR"/>
        </w:rPr>
        <w:br/>
        <w:t xml:space="preserve">   - 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>c) il reste un excès de réactif limitant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br/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br/>
        <w:t>3. La couleu</w:t>
      </w:r>
      <w:r w:rsidR="00C06CEB" w:rsidRPr="00F803D7">
        <w:rPr>
          <w:rFonts w:asciiTheme="majorBidi" w:hAnsiTheme="majorBidi" w:cstheme="majorBidi"/>
          <w:sz w:val="20"/>
          <w:szCs w:val="20"/>
          <w:lang w:val="fr-FR"/>
        </w:rPr>
        <w:t xml:space="preserve">r du précipité </w:t>
      </w:r>
      <w:proofErr w:type="spellStart"/>
      <w:r w:rsidR="00C06CEB" w:rsidRPr="00F803D7">
        <w:rPr>
          <w:rFonts w:asciiTheme="majorBidi" w:hAnsiTheme="majorBidi" w:cstheme="majorBidi"/>
          <w:sz w:val="20"/>
          <w:szCs w:val="20"/>
          <w:lang w:val="fr-FR"/>
        </w:rPr>
        <w:t>AgCl</w:t>
      </w:r>
      <w:proofErr w:type="spellEnd"/>
      <w:r w:rsidR="00C06CEB" w:rsidRPr="00F803D7">
        <w:rPr>
          <w:rFonts w:asciiTheme="majorBidi" w:hAnsiTheme="majorBidi" w:cstheme="majorBidi"/>
          <w:sz w:val="20"/>
          <w:szCs w:val="20"/>
          <w:lang w:val="fr-FR"/>
        </w:rPr>
        <w:t xml:space="preserve"> est</w:t>
      </w:r>
      <w:r w:rsidR="00C06CEB" w:rsidRPr="00F803D7">
        <w:rPr>
          <w:rFonts w:asciiTheme="majorBidi" w:hAnsiTheme="majorBidi" w:cstheme="majorBidi"/>
          <w:sz w:val="20"/>
          <w:szCs w:val="20"/>
          <w:lang w:val="fr-FR"/>
        </w:rPr>
        <w:br/>
        <w:t xml:space="preserve">   -  a) blanche</w:t>
      </w:r>
      <w:r w:rsidR="00C06CEB" w:rsidRPr="00F803D7">
        <w:rPr>
          <w:rFonts w:asciiTheme="majorBidi" w:hAnsiTheme="majorBidi" w:cstheme="majorBidi"/>
          <w:sz w:val="20"/>
          <w:szCs w:val="20"/>
          <w:lang w:val="fr-FR"/>
        </w:rPr>
        <w:br/>
        <w:t xml:space="preserve">   -  b) jaune</w:t>
      </w:r>
      <w:r w:rsidR="00C06CEB" w:rsidRPr="00F803D7">
        <w:rPr>
          <w:rFonts w:asciiTheme="majorBidi" w:hAnsiTheme="majorBidi" w:cstheme="majorBidi"/>
          <w:sz w:val="20"/>
          <w:szCs w:val="20"/>
          <w:lang w:val="fr-FR"/>
        </w:rPr>
        <w:br/>
        <w:t xml:space="preserve">   - 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 xml:space="preserve"> c) rouge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br/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br/>
        <w:t xml:space="preserve">4. Le titre hydrotimétrique en </w:t>
      </w:r>
      <w:r w:rsidR="00C06CEB" w:rsidRPr="00F803D7">
        <w:rPr>
          <w:rFonts w:asciiTheme="majorBidi" w:hAnsiTheme="majorBidi" w:cstheme="majorBidi"/>
          <w:sz w:val="20"/>
          <w:szCs w:val="20"/>
          <w:lang w:val="fr-FR"/>
        </w:rPr>
        <w:t>degré français °f mesure</w:t>
      </w:r>
      <w:r w:rsidR="00C06CEB" w:rsidRPr="00F803D7">
        <w:rPr>
          <w:rFonts w:asciiTheme="majorBidi" w:hAnsiTheme="majorBidi" w:cstheme="majorBidi"/>
          <w:sz w:val="20"/>
          <w:szCs w:val="20"/>
          <w:lang w:val="fr-FR"/>
        </w:rPr>
        <w:br/>
        <w:t xml:space="preserve">   - 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 xml:space="preserve"> a) la concentrati</w:t>
      </w:r>
      <w:r w:rsidR="00C06CEB" w:rsidRPr="00F803D7">
        <w:rPr>
          <w:rFonts w:asciiTheme="majorBidi" w:hAnsiTheme="majorBidi" w:cstheme="majorBidi"/>
          <w:sz w:val="20"/>
          <w:szCs w:val="20"/>
          <w:lang w:val="fr-FR"/>
        </w:rPr>
        <w:t>on en ions Ca²</w:t>
      </w:r>
      <w:r w:rsidR="00C06CEB" w:rsidRPr="00F803D7">
        <w:rPr>
          <w:rFonts w:ascii="Cambria Math" w:hAnsi="Cambria Math" w:cs="Cambria Math"/>
          <w:sz w:val="20"/>
          <w:szCs w:val="20"/>
          <w:lang w:val="fr-FR"/>
        </w:rPr>
        <w:t>⁺</w:t>
      </w:r>
      <w:r w:rsidR="00C06CEB" w:rsidRPr="00F803D7">
        <w:rPr>
          <w:rFonts w:asciiTheme="majorBidi" w:hAnsiTheme="majorBidi" w:cstheme="majorBidi"/>
          <w:sz w:val="20"/>
          <w:szCs w:val="20"/>
          <w:lang w:val="fr-FR"/>
        </w:rPr>
        <w:t xml:space="preserve"> et Mg²</w:t>
      </w:r>
      <w:r w:rsidR="00C06CEB" w:rsidRPr="00F803D7">
        <w:rPr>
          <w:rFonts w:ascii="Cambria Math" w:hAnsi="Cambria Math" w:cs="Cambria Math"/>
          <w:sz w:val="20"/>
          <w:szCs w:val="20"/>
          <w:lang w:val="fr-FR"/>
        </w:rPr>
        <w:t>⁺</w:t>
      </w:r>
      <w:r w:rsidR="00C06CEB" w:rsidRPr="00F803D7">
        <w:rPr>
          <w:rFonts w:asciiTheme="majorBidi" w:hAnsiTheme="majorBidi" w:cstheme="majorBidi"/>
          <w:sz w:val="20"/>
          <w:szCs w:val="20"/>
          <w:lang w:val="fr-FR"/>
        </w:rPr>
        <w:br/>
        <w:t xml:space="preserve">   - 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 xml:space="preserve"> b</w:t>
      </w:r>
      <w:r w:rsidR="00C06CEB" w:rsidRPr="00F803D7">
        <w:rPr>
          <w:rFonts w:asciiTheme="majorBidi" w:hAnsiTheme="majorBidi" w:cstheme="majorBidi"/>
          <w:sz w:val="20"/>
          <w:szCs w:val="20"/>
          <w:lang w:val="fr-FR"/>
        </w:rPr>
        <w:t>) la quantité de chlore</w:t>
      </w:r>
      <w:r w:rsidR="00C06CEB" w:rsidRPr="00F803D7">
        <w:rPr>
          <w:rFonts w:asciiTheme="majorBidi" w:hAnsiTheme="majorBidi" w:cstheme="majorBidi"/>
          <w:sz w:val="20"/>
          <w:szCs w:val="20"/>
          <w:lang w:val="fr-FR"/>
        </w:rPr>
        <w:br/>
        <w:t xml:space="preserve">   - 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 xml:space="preserve"> c) la concentration en permanganate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br/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br/>
        <w:t>5. Une solution contenant du Fe²</w:t>
      </w:r>
      <w:r w:rsidRPr="00F803D7">
        <w:rPr>
          <w:rFonts w:ascii="Cambria Math" w:hAnsi="Cambria Math" w:cs="Cambria Math"/>
          <w:sz w:val="20"/>
          <w:szCs w:val="20"/>
          <w:lang w:val="fr-FR"/>
        </w:rPr>
        <w:t>⁺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 xml:space="preserve"> est oxyd</w:t>
      </w:r>
      <w:r w:rsidRPr="00F803D7">
        <w:rPr>
          <w:rFonts w:ascii="Times New Roman" w:hAnsi="Times New Roman" w:cs="Times New Roman"/>
          <w:sz w:val="20"/>
          <w:szCs w:val="20"/>
          <w:lang w:val="fr-FR"/>
        </w:rPr>
        <w:t>é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>e en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br/>
      </w:r>
      <w:r w:rsidR="00C06CEB" w:rsidRPr="00F803D7">
        <w:rPr>
          <w:rFonts w:asciiTheme="majorBidi" w:hAnsiTheme="majorBidi" w:cstheme="majorBidi"/>
          <w:sz w:val="20"/>
          <w:szCs w:val="20"/>
          <w:lang w:val="fr-FR"/>
        </w:rPr>
        <w:t xml:space="preserve">   - a) Fe³</w:t>
      </w:r>
      <w:r w:rsidR="00C06CEB" w:rsidRPr="00F803D7">
        <w:rPr>
          <w:rFonts w:ascii="Cambria Math" w:hAnsi="Cambria Math" w:cs="Cambria Math"/>
          <w:sz w:val="20"/>
          <w:szCs w:val="20"/>
          <w:lang w:val="fr-FR"/>
        </w:rPr>
        <w:t>⁺</w:t>
      </w:r>
      <w:r w:rsidR="00C06CEB" w:rsidRPr="00F803D7">
        <w:rPr>
          <w:rFonts w:asciiTheme="majorBidi" w:hAnsiTheme="majorBidi" w:cstheme="majorBidi"/>
          <w:sz w:val="20"/>
          <w:szCs w:val="20"/>
          <w:lang w:val="fr-FR"/>
        </w:rPr>
        <w:br/>
        <w:t xml:space="preserve">   - b) Fe métallique</w:t>
      </w:r>
      <w:r w:rsidR="00C06CEB" w:rsidRPr="00F803D7">
        <w:rPr>
          <w:rFonts w:asciiTheme="majorBidi" w:hAnsiTheme="majorBidi" w:cstheme="majorBidi"/>
          <w:sz w:val="20"/>
          <w:szCs w:val="20"/>
          <w:lang w:val="fr-FR"/>
        </w:rPr>
        <w:br/>
        <w:t xml:space="preserve">   -</w:t>
      </w:r>
      <w:r w:rsidRPr="00F803D7">
        <w:rPr>
          <w:rFonts w:asciiTheme="majorBidi" w:hAnsiTheme="majorBidi" w:cstheme="majorBidi"/>
          <w:sz w:val="20"/>
          <w:szCs w:val="20"/>
          <w:lang w:val="fr-FR"/>
        </w:rPr>
        <w:t xml:space="preserve"> c) </w:t>
      </w:r>
      <w:proofErr w:type="spellStart"/>
      <w:r w:rsidRPr="00F803D7">
        <w:rPr>
          <w:rFonts w:asciiTheme="majorBidi" w:hAnsiTheme="majorBidi" w:cstheme="majorBidi"/>
          <w:sz w:val="20"/>
          <w:szCs w:val="20"/>
          <w:lang w:val="fr-FR"/>
        </w:rPr>
        <w:t>FeO</w:t>
      </w:r>
      <w:proofErr w:type="spellEnd"/>
    </w:p>
    <w:p w14:paraId="08D84E8A" w14:textId="77777777" w:rsidR="0054364A" w:rsidRPr="00F803D7" w:rsidRDefault="00C06CEB" w:rsidP="00C06CEB">
      <w:pPr>
        <w:pStyle w:val="Titre1"/>
        <w:numPr>
          <w:ilvl w:val="0"/>
          <w:numId w:val="10"/>
        </w:numPr>
        <w:rPr>
          <w:rFonts w:asciiTheme="majorBidi" w:hAnsiTheme="majorBidi"/>
          <w:b w:val="0"/>
          <w:bCs w:val="0"/>
          <w:color w:val="auto"/>
          <w:sz w:val="20"/>
          <w:szCs w:val="20"/>
          <w:lang w:val="fr-FR"/>
        </w:rPr>
      </w:pPr>
      <w:r w:rsidRPr="00F803D7">
        <w:rPr>
          <w:rFonts w:asciiTheme="majorBidi" w:hAnsiTheme="majorBidi"/>
          <w:b w:val="0"/>
          <w:bCs w:val="0"/>
          <w:color w:val="auto"/>
          <w:sz w:val="20"/>
          <w:szCs w:val="20"/>
          <w:lang w:val="fr-FR"/>
        </w:rPr>
        <w:t>Quelle est la différence entre un dosage volumétrique et un dosage gravimétrique?</w:t>
      </w:r>
    </w:p>
    <w:p w14:paraId="6D49AE2A" w14:textId="77777777" w:rsidR="00C06CEB" w:rsidRPr="00F803D7" w:rsidRDefault="00C06CEB" w:rsidP="00C06CEB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0"/>
          <w:szCs w:val="20"/>
          <w:lang w:val="fr-FR"/>
        </w:rPr>
      </w:pPr>
      <w:r w:rsidRPr="00F803D7">
        <w:rPr>
          <w:rFonts w:asciiTheme="majorBidi" w:hAnsiTheme="majorBidi" w:cstheme="majorBidi"/>
          <w:sz w:val="20"/>
          <w:szCs w:val="20"/>
          <w:lang w:val="fr-FR"/>
        </w:rPr>
        <w:t>Quels sont les indicateurs colorés utilisés dans le dosage complexométrique et pourquoi on les utilise les deux ou bien les trois en même temps.</w:t>
      </w:r>
    </w:p>
    <w:sectPr w:rsidR="00C06CEB" w:rsidRPr="00F803D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23954FC"/>
    <w:multiLevelType w:val="hybridMultilevel"/>
    <w:tmpl w:val="32B0DFD8"/>
    <w:lvl w:ilvl="0" w:tplc="073E2E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960860">
    <w:abstractNumId w:val="8"/>
  </w:num>
  <w:num w:numId="2" w16cid:durableId="1581402484">
    <w:abstractNumId w:val="6"/>
  </w:num>
  <w:num w:numId="3" w16cid:durableId="2009401008">
    <w:abstractNumId w:val="5"/>
  </w:num>
  <w:num w:numId="4" w16cid:durableId="1344237665">
    <w:abstractNumId w:val="4"/>
  </w:num>
  <w:num w:numId="5" w16cid:durableId="1945990869">
    <w:abstractNumId w:val="7"/>
  </w:num>
  <w:num w:numId="6" w16cid:durableId="1100954886">
    <w:abstractNumId w:val="3"/>
  </w:num>
  <w:num w:numId="7" w16cid:durableId="787161109">
    <w:abstractNumId w:val="2"/>
  </w:num>
  <w:num w:numId="8" w16cid:durableId="1473674744">
    <w:abstractNumId w:val="1"/>
  </w:num>
  <w:num w:numId="9" w16cid:durableId="1737629304">
    <w:abstractNumId w:val="0"/>
  </w:num>
  <w:num w:numId="10" w16cid:durableId="18845610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B507B"/>
    <w:rsid w:val="00326F90"/>
    <w:rsid w:val="0045251F"/>
    <w:rsid w:val="0054364A"/>
    <w:rsid w:val="00794AF2"/>
    <w:rsid w:val="00842FCC"/>
    <w:rsid w:val="00AA1D8D"/>
    <w:rsid w:val="00AD500A"/>
    <w:rsid w:val="00B47730"/>
    <w:rsid w:val="00C06CEB"/>
    <w:rsid w:val="00CB0664"/>
    <w:rsid w:val="00F803D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4381A"/>
  <w14:defaultImageDpi w14:val="300"/>
  <w15:docId w15:val="{B7EA789A-4638-4279-970F-96D5D6A3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2E19FF-A67D-488C-94F3-C8AE52EA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Commentaire</cp:lastModifiedBy>
  <cp:revision>2</cp:revision>
  <dcterms:created xsi:type="dcterms:W3CDTF">2025-04-30T14:09:00Z</dcterms:created>
  <dcterms:modified xsi:type="dcterms:W3CDTF">2025-04-30T14:09:00Z</dcterms:modified>
</cp:coreProperties>
</file>